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63B" w:rsidRPr="0028663B" w:rsidRDefault="0028663B" w:rsidP="0028663B">
      <w:pPr>
        <w:pStyle w:val="a3"/>
        <w:spacing w:line="276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  <w:r w:rsidRPr="0028663B">
        <w:rPr>
          <w:rFonts w:ascii="Times New Roman" w:hAnsi="Times New Roman"/>
          <w:b/>
          <w:sz w:val="24"/>
          <w:szCs w:val="24"/>
        </w:rPr>
        <w:t>ПРОЕКТ</w:t>
      </w:r>
    </w:p>
    <w:p w:rsidR="0028663B" w:rsidRDefault="0028663B" w:rsidP="0028663B">
      <w:pPr>
        <w:pStyle w:val="a3"/>
        <w:spacing w:line="276" w:lineRule="auto"/>
        <w:ind w:left="567"/>
        <w:jc w:val="center"/>
        <w:rPr>
          <w:rFonts w:ascii="Times New Roman" w:hAnsi="Times New Roman"/>
          <w:sz w:val="24"/>
          <w:szCs w:val="24"/>
        </w:rPr>
      </w:pPr>
      <w:r w:rsidRPr="00E83AAA">
        <w:rPr>
          <w:rFonts w:ascii="Times New Roman" w:hAnsi="Times New Roman"/>
          <w:sz w:val="24"/>
          <w:szCs w:val="24"/>
        </w:rPr>
        <w:t xml:space="preserve">Паспорт муниципальной программы Зиминского районного муниципального образования </w:t>
      </w:r>
      <w:r>
        <w:rPr>
          <w:rFonts w:ascii="Times New Roman" w:hAnsi="Times New Roman"/>
          <w:sz w:val="24"/>
          <w:szCs w:val="24"/>
        </w:rPr>
        <w:t xml:space="preserve">«Территориальное планирование и градостроительное зонирование сельских поселений Зиминского района Иркутской области» </w:t>
      </w:r>
    </w:p>
    <w:p w:rsidR="0028663B" w:rsidRDefault="0028663B" w:rsidP="0028663B">
      <w:pPr>
        <w:pStyle w:val="a3"/>
        <w:spacing w:line="276" w:lineRule="auto"/>
        <w:ind w:left="567"/>
        <w:jc w:val="center"/>
        <w:rPr>
          <w:rFonts w:ascii="Times New Roman" w:hAnsi="Times New Roman"/>
          <w:sz w:val="24"/>
          <w:szCs w:val="24"/>
        </w:rPr>
      </w:pPr>
      <w:r w:rsidRPr="00E83AAA">
        <w:rPr>
          <w:rFonts w:ascii="Times New Roman" w:hAnsi="Times New Roman"/>
          <w:sz w:val="24"/>
          <w:szCs w:val="24"/>
        </w:rPr>
        <w:t xml:space="preserve"> (далее - муниципальная программа)</w:t>
      </w:r>
    </w:p>
    <w:p w:rsidR="0028663B" w:rsidRPr="00E83AAA" w:rsidRDefault="0028663B" w:rsidP="0028663B">
      <w:pPr>
        <w:pStyle w:val="a3"/>
        <w:ind w:left="1069"/>
        <w:rPr>
          <w:rFonts w:ascii="Times New Roman" w:hAnsi="Times New Roman"/>
          <w:sz w:val="24"/>
          <w:szCs w:val="24"/>
        </w:rPr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951"/>
        <w:gridCol w:w="7938"/>
      </w:tblGrid>
      <w:tr w:rsidR="0028663B" w:rsidRPr="0028663B" w:rsidTr="00616E15">
        <w:tc>
          <w:tcPr>
            <w:tcW w:w="1951" w:type="dxa"/>
          </w:tcPr>
          <w:p w:rsidR="0028663B" w:rsidRPr="0028663B" w:rsidRDefault="0028663B" w:rsidP="00616E15">
            <w:pPr>
              <w:pStyle w:val="a3"/>
              <w:jc w:val="both"/>
              <w:rPr>
                <w:rFonts w:ascii="Times New Roman" w:hAnsi="Times New Roman"/>
              </w:rPr>
            </w:pPr>
            <w:r w:rsidRPr="0028663B">
              <w:rPr>
                <w:rFonts w:ascii="Times New Roman" w:hAnsi="Times New Roman"/>
              </w:rPr>
              <w:t>Наименование муниципальной программы</w:t>
            </w:r>
          </w:p>
        </w:tc>
        <w:tc>
          <w:tcPr>
            <w:tcW w:w="7938" w:type="dxa"/>
          </w:tcPr>
          <w:p w:rsidR="0028663B" w:rsidRPr="0028663B" w:rsidRDefault="0028663B" w:rsidP="00616E15">
            <w:pPr>
              <w:pStyle w:val="a3"/>
              <w:jc w:val="both"/>
              <w:rPr>
                <w:rFonts w:ascii="Times New Roman" w:hAnsi="Times New Roman"/>
              </w:rPr>
            </w:pPr>
            <w:r w:rsidRPr="0028663B">
              <w:rPr>
                <w:rFonts w:ascii="Times New Roman" w:hAnsi="Times New Roman"/>
              </w:rPr>
              <w:t xml:space="preserve">Территориальное планирование и градостроительное зонирование сельских поселений Зиминского района Иркутской области </w:t>
            </w:r>
          </w:p>
        </w:tc>
      </w:tr>
      <w:tr w:rsidR="0028663B" w:rsidRPr="0028663B" w:rsidTr="00616E15">
        <w:tc>
          <w:tcPr>
            <w:tcW w:w="1951" w:type="dxa"/>
          </w:tcPr>
          <w:p w:rsidR="0028663B" w:rsidRPr="0028663B" w:rsidRDefault="0028663B" w:rsidP="00616E15">
            <w:pPr>
              <w:pStyle w:val="a3"/>
              <w:jc w:val="both"/>
              <w:rPr>
                <w:rFonts w:ascii="Times New Roman" w:hAnsi="Times New Roman"/>
              </w:rPr>
            </w:pPr>
            <w:r w:rsidRPr="0028663B">
              <w:rPr>
                <w:rFonts w:ascii="Times New Roman" w:hAnsi="Times New Roman"/>
              </w:rPr>
              <w:t>Ответственный исполнитель муниципальной программы</w:t>
            </w:r>
          </w:p>
        </w:tc>
        <w:tc>
          <w:tcPr>
            <w:tcW w:w="7938" w:type="dxa"/>
          </w:tcPr>
          <w:p w:rsidR="0028663B" w:rsidRPr="0028663B" w:rsidRDefault="0028663B" w:rsidP="00616E15">
            <w:pPr>
              <w:pStyle w:val="a3"/>
              <w:jc w:val="both"/>
              <w:rPr>
                <w:rFonts w:ascii="Times New Roman" w:hAnsi="Times New Roman"/>
              </w:rPr>
            </w:pPr>
            <w:r w:rsidRPr="0028663B">
              <w:rPr>
                <w:rFonts w:ascii="Times New Roman" w:hAnsi="Times New Roman"/>
              </w:rPr>
              <w:t>Администрация Зиминского районного муниципального образования</w:t>
            </w:r>
          </w:p>
        </w:tc>
      </w:tr>
      <w:tr w:rsidR="0028663B" w:rsidRPr="0028663B" w:rsidTr="00616E15">
        <w:tc>
          <w:tcPr>
            <w:tcW w:w="1951" w:type="dxa"/>
          </w:tcPr>
          <w:p w:rsidR="0028663B" w:rsidRPr="0028663B" w:rsidRDefault="0028663B" w:rsidP="00616E15">
            <w:pPr>
              <w:pStyle w:val="a3"/>
              <w:jc w:val="both"/>
              <w:rPr>
                <w:rFonts w:ascii="Times New Roman" w:hAnsi="Times New Roman"/>
              </w:rPr>
            </w:pPr>
            <w:r w:rsidRPr="0028663B">
              <w:rPr>
                <w:rFonts w:ascii="Times New Roman" w:hAnsi="Times New Roman"/>
              </w:rPr>
              <w:t>Соисполнители муниципальной программы</w:t>
            </w:r>
          </w:p>
        </w:tc>
        <w:tc>
          <w:tcPr>
            <w:tcW w:w="7938" w:type="dxa"/>
          </w:tcPr>
          <w:p w:rsidR="0028663B" w:rsidRPr="0028663B" w:rsidRDefault="0028663B" w:rsidP="00616E15">
            <w:pPr>
              <w:pStyle w:val="a3"/>
              <w:jc w:val="both"/>
              <w:rPr>
                <w:rFonts w:ascii="Times New Roman" w:hAnsi="Times New Roman"/>
                <w:bCs/>
              </w:rPr>
            </w:pPr>
            <w:r w:rsidRPr="0028663B">
              <w:rPr>
                <w:rFonts w:ascii="Times New Roman" w:hAnsi="Times New Roman"/>
                <w:bCs/>
              </w:rPr>
              <w:t>Отсутствуют</w:t>
            </w:r>
          </w:p>
        </w:tc>
      </w:tr>
      <w:tr w:rsidR="0028663B" w:rsidRPr="0028663B" w:rsidTr="00616E15">
        <w:tc>
          <w:tcPr>
            <w:tcW w:w="1951" w:type="dxa"/>
          </w:tcPr>
          <w:p w:rsidR="0028663B" w:rsidRPr="0028663B" w:rsidRDefault="0028663B" w:rsidP="00616E15">
            <w:pPr>
              <w:pStyle w:val="a3"/>
              <w:jc w:val="both"/>
              <w:rPr>
                <w:rFonts w:ascii="Times New Roman" w:hAnsi="Times New Roman"/>
              </w:rPr>
            </w:pPr>
            <w:r w:rsidRPr="0028663B">
              <w:rPr>
                <w:rFonts w:ascii="Times New Roman" w:hAnsi="Times New Roman"/>
              </w:rPr>
              <w:t>Участники муниципальной программы</w:t>
            </w:r>
          </w:p>
        </w:tc>
        <w:tc>
          <w:tcPr>
            <w:tcW w:w="7938" w:type="dxa"/>
          </w:tcPr>
          <w:p w:rsidR="0028663B" w:rsidRPr="0028663B" w:rsidRDefault="0028663B" w:rsidP="00616E15">
            <w:pPr>
              <w:pStyle w:val="a3"/>
              <w:jc w:val="both"/>
              <w:rPr>
                <w:rFonts w:ascii="Times New Roman" w:hAnsi="Times New Roman"/>
                <w:bCs/>
              </w:rPr>
            </w:pPr>
            <w:r w:rsidRPr="0028663B">
              <w:rPr>
                <w:rFonts w:ascii="Times New Roman" w:hAnsi="Times New Roman"/>
              </w:rPr>
              <w:t>Администрация Зиминского районного муниципального образования</w:t>
            </w:r>
          </w:p>
        </w:tc>
      </w:tr>
      <w:tr w:rsidR="0028663B" w:rsidRPr="0028663B" w:rsidTr="00616E15">
        <w:tc>
          <w:tcPr>
            <w:tcW w:w="1951" w:type="dxa"/>
          </w:tcPr>
          <w:p w:rsidR="0028663B" w:rsidRPr="0028663B" w:rsidRDefault="0028663B" w:rsidP="00616E15">
            <w:pPr>
              <w:pStyle w:val="a3"/>
              <w:jc w:val="both"/>
              <w:rPr>
                <w:rFonts w:ascii="Times New Roman" w:hAnsi="Times New Roman"/>
              </w:rPr>
            </w:pPr>
            <w:r w:rsidRPr="0028663B">
              <w:rPr>
                <w:rFonts w:ascii="Times New Roman" w:hAnsi="Times New Roman"/>
              </w:rPr>
              <w:t>Цель муниципальной программы</w:t>
            </w:r>
          </w:p>
        </w:tc>
        <w:tc>
          <w:tcPr>
            <w:tcW w:w="7938" w:type="dxa"/>
          </w:tcPr>
          <w:p w:rsidR="0028663B" w:rsidRPr="0028663B" w:rsidRDefault="0028663B" w:rsidP="00616E15">
            <w:pPr>
              <w:pStyle w:val="a3"/>
              <w:jc w:val="both"/>
              <w:rPr>
                <w:rFonts w:ascii="Times New Roman" w:hAnsi="Times New Roman"/>
                <w:bCs/>
              </w:rPr>
            </w:pPr>
            <w:r w:rsidRPr="0028663B">
              <w:rPr>
                <w:rFonts w:ascii="Times New Roman" w:hAnsi="Times New Roman"/>
              </w:rPr>
              <w:t>Обеспечение устойчивого развития территорий сельских поселений Зиминского района</w:t>
            </w:r>
          </w:p>
        </w:tc>
      </w:tr>
      <w:tr w:rsidR="0028663B" w:rsidRPr="0028663B" w:rsidTr="00616E15">
        <w:tc>
          <w:tcPr>
            <w:tcW w:w="1951" w:type="dxa"/>
          </w:tcPr>
          <w:p w:rsidR="0028663B" w:rsidRPr="0028663B" w:rsidRDefault="0028663B" w:rsidP="00616E15">
            <w:pPr>
              <w:pStyle w:val="a3"/>
              <w:jc w:val="both"/>
              <w:rPr>
                <w:rFonts w:ascii="Times New Roman" w:hAnsi="Times New Roman"/>
              </w:rPr>
            </w:pPr>
            <w:r w:rsidRPr="0028663B">
              <w:rPr>
                <w:rFonts w:ascii="Times New Roman" w:hAnsi="Times New Roman"/>
              </w:rPr>
              <w:t>Задачи муниципальной программы</w:t>
            </w:r>
          </w:p>
        </w:tc>
        <w:tc>
          <w:tcPr>
            <w:tcW w:w="7938" w:type="dxa"/>
          </w:tcPr>
          <w:p w:rsidR="0028663B" w:rsidRPr="0028663B" w:rsidRDefault="0028663B" w:rsidP="00616E15">
            <w:pPr>
              <w:pStyle w:val="a3"/>
              <w:jc w:val="both"/>
              <w:rPr>
                <w:rFonts w:ascii="Times New Roman" w:hAnsi="Times New Roman"/>
              </w:rPr>
            </w:pPr>
            <w:r w:rsidRPr="0028663B">
              <w:rPr>
                <w:rFonts w:ascii="Times New Roman" w:hAnsi="Times New Roman"/>
              </w:rPr>
              <w:t xml:space="preserve">- актуализация генеральных планов </w:t>
            </w:r>
            <w:proofErr w:type="spellStart"/>
            <w:r w:rsidRPr="0028663B">
              <w:rPr>
                <w:rFonts w:ascii="Times New Roman" w:hAnsi="Times New Roman"/>
              </w:rPr>
              <w:t>Батаминского</w:t>
            </w:r>
            <w:proofErr w:type="spellEnd"/>
            <w:r w:rsidRPr="0028663B">
              <w:rPr>
                <w:rFonts w:ascii="Times New Roman" w:hAnsi="Times New Roman"/>
              </w:rPr>
              <w:t xml:space="preserve"> муниципального образования, </w:t>
            </w:r>
            <w:proofErr w:type="spellStart"/>
            <w:r w:rsidRPr="0028663B">
              <w:rPr>
                <w:rFonts w:ascii="Times New Roman" w:hAnsi="Times New Roman"/>
              </w:rPr>
              <w:t>Зулумайского</w:t>
            </w:r>
            <w:proofErr w:type="spellEnd"/>
            <w:r w:rsidRPr="0028663B">
              <w:rPr>
                <w:rFonts w:ascii="Times New Roman" w:hAnsi="Times New Roman"/>
              </w:rPr>
              <w:t xml:space="preserve"> муниципального образования, Покровского муниципального образования, Услонского муниципального образования, </w:t>
            </w:r>
            <w:proofErr w:type="spellStart"/>
            <w:r w:rsidRPr="0028663B">
              <w:rPr>
                <w:rFonts w:ascii="Times New Roman" w:hAnsi="Times New Roman"/>
              </w:rPr>
              <w:t>Ухтуйского</w:t>
            </w:r>
            <w:proofErr w:type="spellEnd"/>
            <w:r w:rsidRPr="0028663B">
              <w:rPr>
                <w:rFonts w:ascii="Times New Roman" w:hAnsi="Times New Roman"/>
              </w:rPr>
              <w:t xml:space="preserve"> муниципального образования, Филипповского муниципального образования, </w:t>
            </w:r>
            <w:proofErr w:type="spellStart"/>
            <w:r w:rsidRPr="0028663B">
              <w:rPr>
                <w:rFonts w:ascii="Times New Roman" w:hAnsi="Times New Roman"/>
              </w:rPr>
              <w:t>Хазанского</w:t>
            </w:r>
            <w:proofErr w:type="spellEnd"/>
            <w:r w:rsidRPr="0028663B">
              <w:rPr>
                <w:rFonts w:ascii="Times New Roman" w:hAnsi="Times New Roman"/>
              </w:rPr>
              <w:t xml:space="preserve"> муниципального образования, </w:t>
            </w:r>
            <w:proofErr w:type="spellStart"/>
            <w:r w:rsidRPr="0028663B">
              <w:rPr>
                <w:rFonts w:ascii="Times New Roman" w:hAnsi="Times New Roman"/>
              </w:rPr>
              <w:t>Харайгунского</w:t>
            </w:r>
            <w:proofErr w:type="spellEnd"/>
            <w:r w:rsidRPr="0028663B">
              <w:rPr>
                <w:rFonts w:ascii="Times New Roman" w:hAnsi="Times New Roman"/>
              </w:rPr>
              <w:t xml:space="preserve"> муниципального образования;</w:t>
            </w:r>
          </w:p>
          <w:p w:rsidR="0028663B" w:rsidRPr="0028663B" w:rsidRDefault="0028663B" w:rsidP="00616E15">
            <w:pPr>
              <w:pStyle w:val="a3"/>
              <w:jc w:val="both"/>
              <w:rPr>
                <w:rFonts w:ascii="Times New Roman" w:hAnsi="Times New Roman"/>
              </w:rPr>
            </w:pPr>
            <w:r w:rsidRPr="0028663B">
              <w:rPr>
                <w:rFonts w:ascii="Times New Roman" w:hAnsi="Times New Roman"/>
              </w:rPr>
              <w:t xml:space="preserve">- актуализация Правил землепользования и застройки </w:t>
            </w:r>
            <w:proofErr w:type="spellStart"/>
            <w:r w:rsidRPr="0028663B">
              <w:rPr>
                <w:rFonts w:ascii="Times New Roman" w:hAnsi="Times New Roman"/>
              </w:rPr>
              <w:t>Батаминского</w:t>
            </w:r>
            <w:proofErr w:type="spellEnd"/>
            <w:r w:rsidRPr="0028663B">
              <w:rPr>
                <w:rFonts w:ascii="Times New Roman" w:hAnsi="Times New Roman"/>
              </w:rPr>
              <w:t xml:space="preserve"> муниципального образования, </w:t>
            </w:r>
            <w:proofErr w:type="spellStart"/>
            <w:r w:rsidRPr="0028663B">
              <w:rPr>
                <w:rFonts w:ascii="Times New Roman" w:hAnsi="Times New Roman"/>
              </w:rPr>
              <w:t>Зулумайского</w:t>
            </w:r>
            <w:proofErr w:type="spellEnd"/>
            <w:r w:rsidRPr="0028663B">
              <w:rPr>
                <w:rFonts w:ascii="Times New Roman" w:hAnsi="Times New Roman"/>
              </w:rPr>
              <w:t xml:space="preserve"> муниципального образования, Покровского муниципального образования, Услонского муниципального образования, </w:t>
            </w:r>
            <w:proofErr w:type="spellStart"/>
            <w:r w:rsidRPr="0028663B">
              <w:rPr>
                <w:rFonts w:ascii="Times New Roman" w:hAnsi="Times New Roman"/>
              </w:rPr>
              <w:t>Ухтуйского</w:t>
            </w:r>
            <w:proofErr w:type="spellEnd"/>
            <w:r w:rsidRPr="0028663B">
              <w:rPr>
                <w:rFonts w:ascii="Times New Roman" w:hAnsi="Times New Roman"/>
              </w:rPr>
              <w:t xml:space="preserve"> муниципального образования, Филипповского муниципального образования, </w:t>
            </w:r>
            <w:proofErr w:type="spellStart"/>
            <w:r w:rsidRPr="0028663B">
              <w:rPr>
                <w:rFonts w:ascii="Times New Roman" w:hAnsi="Times New Roman"/>
              </w:rPr>
              <w:t>Хазанского</w:t>
            </w:r>
            <w:proofErr w:type="spellEnd"/>
            <w:r w:rsidRPr="0028663B">
              <w:rPr>
                <w:rFonts w:ascii="Times New Roman" w:hAnsi="Times New Roman"/>
              </w:rPr>
              <w:t xml:space="preserve"> муниципального образования, </w:t>
            </w:r>
            <w:proofErr w:type="spellStart"/>
            <w:r w:rsidRPr="0028663B">
              <w:rPr>
                <w:rFonts w:ascii="Times New Roman" w:hAnsi="Times New Roman"/>
              </w:rPr>
              <w:t>Харайгунского</w:t>
            </w:r>
            <w:proofErr w:type="spellEnd"/>
            <w:r w:rsidRPr="0028663B">
              <w:rPr>
                <w:rFonts w:ascii="Times New Roman" w:hAnsi="Times New Roman"/>
              </w:rPr>
              <w:t xml:space="preserve"> муниципального образования;</w:t>
            </w:r>
          </w:p>
          <w:p w:rsidR="0028663B" w:rsidRPr="0028663B" w:rsidRDefault="0028663B" w:rsidP="00616E15">
            <w:pPr>
              <w:pStyle w:val="a3"/>
              <w:jc w:val="both"/>
              <w:rPr>
                <w:rFonts w:ascii="Times New Roman" w:hAnsi="Times New Roman"/>
              </w:rPr>
            </w:pPr>
            <w:r w:rsidRPr="0028663B">
              <w:rPr>
                <w:rFonts w:ascii="Times New Roman" w:hAnsi="Times New Roman"/>
              </w:rPr>
              <w:t>- адаптация схем территориального планирования на материалах картографической основы в цифровом виде;</w:t>
            </w:r>
          </w:p>
          <w:p w:rsidR="0028663B" w:rsidRPr="0028663B" w:rsidRDefault="0028663B" w:rsidP="00616E15">
            <w:pPr>
              <w:pStyle w:val="a3"/>
              <w:jc w:val="both"/>
              <w:rPr>
                <w:rFonts w:ascii="Times New Roman" w:hAnsi="Times New Roman"/>
              </w:rPr>
            </w:pPr>
            <w:r w:rsidRPr="0028663B">
              <w:rPr>
                <w:rFonts w:ascii="Times New Roman" w:hAnsi="Times New Roman"/>
              </w:rPr>
              <w:t>- включение в границы населенных пунктов лесных поселков, расположенных на землях лесного фонда;</w:t>
            </w:r>
          </w:p>
          <w:p w:rsidR="0028663B" w:rsidRPr="0028663B" w:rsidRDefault="0028663B" w:rsidP="00616E15">
            <w:pPr>
              <w:pStyle w:val="a3"/>
              <w:jc w:val="both"/>
              <w:rPr>
                <w:rFonts w:ascii="Times New Roman" w:hAnsi="Times New Roman"/>
              </w:rPr>
            </w:pPr>
            <w:r w:rsidRPr="0028663B">
              <w:rPr>
                <w:rFonts w:ascii="Times New Roman" w:hAnsi="Times New Roman"/>
              </w:rPr>
              <w:t xml:space="preserve">- актуализация (разработка) генерального плана </w:t>
            </w:r>
            <w:proofErr w:type="spellStart"/>
            <w:r w:rsidRPr="0028663B">
              <w:rPr>
                <w:rFonts w:ascii="Times New Roman" w:hAnsi="Times New Roman"/>
              </w:rPr>
              <w:t>Масляногорского</w:t>
            </w:r>
            <w:proofErr w:type="spellEnd"/>
            <w:r w:rsidRPr="0028663B">
              <w:rPr>
                <w:rFonts w:ascii="Times New Roman" w:hAnsi="Times New Roman"/>
              </w:rPr>
              <w:t xml:space="preserve"> сельского поселения, образованного путём объединения </w:t>
            </w:r>
            <w:proofErr w:type="spellStart"/>
            <w:r w:rsidRPr="0028663B">
              <w:rPr>
                <w:rFonts w:ascii="Times New Roman" w:hAnsi="Times New Roman"/>
              </w:rPr>
              <w:t>Новолетниковского</w:t>
            </w:r>
            <w:proofErr w:type="spellEnd"/>
            <w:r w:rsidRPr="0028663B">
              <w:rPr>
                <w:rFonts w:ascii="Times New Roman" w:hAnsi="Times New Roman"/>
              </w:rPr>
              <w:t xml:space="preserve"> муниципального образования и </w:t>
            </w:r>
            <w:proofErr w:type="spellStart"/>
            <w:r w:rsidRPr="0028663B">
              <w:rPr>
                <w:rFonts w:ascii="Times New Roman" w:hAnsi="Times New Roman"/>
              </w:rPr>
              <w:t>Масляногорского</w:t>
            </w:r>
            <w:proofErr w:type="spellEnd"/>
            <w:r w:rsidRPr="0028663B">
              <w:rPr>
                <w:rFonts w:ascii="Times New Roman" w:hAnsi="Times New Roman"/>
              </w:rPr>
              <w:t xml:space="preserve"> муниципального образования  в соответствии с Законом Иркутской области от 13.11.2018 № 105-ОЗ «О преобразовании </w:t>
            </w:r>
            <w:proofErr w:type="spellStart"/>
            <w:r w:rsidRPr="0028663B">
              <w:rPr>
                <w:rFonts w:ascii="Times New Roman" w:hAnsi="Times New Roman"/>
              </w:rPr>
              <w:t>Новолетниковского</w:t>
            </w:r>
            <w:proofErr w:type="spellEnd"/>
            <w:r w:rsidRPr="0028663B">
              <w:rPr>
                <w:rFonts w:ascii="Times New Roman" w:hAnsi="Times New Roman"/>
              </w:rPr>
              <w:t xml:space="preserve"> и </w:t>
            </w:r>
            <w:proofErr w:type="spellStart"/>
            <w:r w:rsidRPr="0028663B">
              <w:rPr>
                <w:rFonts w:ascii="Times New Roman" w:hAnsi="Times New Roman"/>
              </w:rPr>
              <w:t>Масляногорского</w:t>
            </w:r>
            <w:proofErr w:type="spellEnd"/>
            <w:r w:rsidRPr="0028663B">
              <w:rPr>
                <w:rFonts w:ascii="Times New Roman" w:hAnsi="Times New Roman"/>
              </w:rPr>
              <w:t xml:space="preserve"> муниципальных образований Зиминского района Иркутской области и о внесении изменений в Закон Иркутской области «О статусе и границах муниципальных образований Зиминского района Иркутской области» (принят Постановлением Законодательного Собрания Иркутской области от 24.10.2018 № 5/20а-ЗС), </w:t>
            </w:r>
            <w:proofErr w:type="spellStart"/>
            <w:r w:rsidRPr="0028663B">
              <w:rPr>
                <w:rFonts w:ascii="Times New Roman" w:hAnsi="Times New Roman"/>
              </w:rPr>
              <w:t>Кимильтейского</w:t>
            </w:r>
            <w:proofErr w:type="spellEnd"/>
            <w:r w:rsidRPr="0028663B">
              <w:rPr>
                <w:rFonts w:ascii="Times New Roman" w:hAnsi="Times New Roman"/>
              </w:rPr>
              <w:t xml:space="preserve"> сельского поселения, образованного путём объединения </w:t>
            </w:r>
            <w:proofErr w:type="spellStart"/>
            <w:r w:rsidRPr="0028663B">
              <w:rPr>
                <w:rFonts w:ascii="Times New Roman" w:hAnsi="Times New Roman"/>
              </w:rPr>
              <w:t>Буринского</w:t>
            </w:r>
            <w:proofErr w:type="spellEnd"/>
            <w:r w:rsidRPr="0028663B">
              <w:rPr>
                <w:rFonts w:ascii="Times New Roman" w:hAnsi="Times New Roman"/>
              </w:rPr>
              <w:t xml:space="preserve"> муниципального образования и </w:t>
            </w:r>
            <w:proofErr w:type="spellStart"/>
            <w:r w:rsidRPr="0028663B">
              <w:rPr>
                <w:rFonts w:ascii="Times New Roman" w:hAnsi="Times New Roman"/>
              </w:rPr>
              <w:t>Кимильтейского</w:t>
            </w:r>
            <w:proofErr w:type="spellEnd"/>
            <w:r w:rsidRPr="0028663B">
              <w:rPr>
                <w:rFonts w:ascii="Times New Roman" w:hAnsi="Times New Roman"/>
              </w:rPr>
              <w:t xml:space="preserve"> муниципального образования в соответствии с Законом Иркутской области от 01.06.2022  № 35-ОЗ «О преобразовании </w:t>
            </w:r>
            <w:proofErr w:type="spellStart"/>
            <w:r w:rsidRPr="0028663B">
              <w:rPr>
                <w:rFonts w:ascii="Times New Roman" w:hAnsi="Times New Roman"/>
              </w:rPr>
              <w:t>Буринского</w:t>
            </w:r>
            <w:proofErr w:type="spellEnd"/>
            <w:r w:rsidRPr="0028663B">
              <w:rPr>
                <w:rFonts w:ascii="Times New Roman" w:hAnsi="Times New Roman"/>
              </w:rPr>
              <w:t xml:space="preserve"> и </w:t>
            </w:r>
            <w:proofErr w:type="spellStart"/>
            <w:r w:rsidRPr="0028663B">
              <w:rPr>
                <w:rFonts w:ascii="Times New Roman" w:hAnsi="Times New Roman"/>
              </w:rPr>
              <w:t>Кимильтейского</w:t>
            </w:r>
            <w:proofErr w:type="spellEnd"/>
            <w:r w:rsidRPr="0028663B">
              <w:rPr>
                <w:rFonts w:ascii="Times New Roman" w:hAnsi="Times New Roman"/>
              </w:rPr>
              <w:t xml:space="preserve"> муниципальных образований Зиминского района Иркутской области и о внесении изменений в закон Иркутской области «О статусе и границах муниципальных образований Зиминского района Иркутской области» (принят Постановлением Законодательного Собрания Иркутской области от 25.05.2022 № 56/3а-ЗС);</w:t>
            </w:r>
          </w:p>
          <w:p w:rsidR="0028663B" w:rsidRPr="0028663B" w:rsidRDefault="0028663B" w:rsidP="00616E15">
            <w:pPr>
              <w:pStyle w:val="a3"/>
              <w:ind w:firstLine="34"/>
              <w:jc w:val="both"/>
              <w:rPr>
                <w:rFonts w:ascii="Times New Roman" w:hAnsi="Times New Roman"/>
              </w:rPr>
            </w:pPr>
            <w:r w:rsidRPr="0028663B">
              <w:rPr>
                <w:rFonts w:ascii="Times New Roman" w:hAnsi="Times New Roman"/>
              </w:rPr>
              <w:lastRenderedPageBreak/>
              <w:t xml:space="preserve">- актуализация (разработка) Правил землепользования и застройки </w:t>
            </w:r>
            <w:proofErr w:type="spellStart"/>
            <w:r w:rsidRPr="0028663B">
              <w:rPr>
                <w:rFonts w:ascii="Times New Roman" w:hAnsi="Times New Roman"/>
              </w:rPr>
              <w:t>Масляногорского</w:t>
            </w:r>
            <w:proofErr w:type="spellEnd"/>
            <w:r w:rsidRPr="0028663B">
              <w:rPr>
                <w:rFonts w:ascii="Times New Roman" w:hAnsi="Times New Roman"/>
              </w:rPr>
              <w:t xml:space="preserve"> сельского поселения, </w:t>
            </w:r>
            <w:proofErr w:type="spellStart"/>
            <w:r w:rsidRPr="0028663B">
              <w:rPr>
                <w:rFonts w:ascii="Times New Roman" w:hAnsi="Times New Roman"/>
              </w:rPr>
              <w:t>Кимильтейского</w:t>
            </w:r>
            <w:proofErr w:type="spellEnd"/>
            <w:r w:rsidRPr="0028663B">
              <w:rPr>
                <w:rFonts w:ascii="Times New Roman" w:hAnsi="Times New Roman"/>
              </w:rPr>
              <w:t xml:space="preserve"> сельского поселения;</w:t>
            </w:r>
          </w:p>
          <w:p w:rsidR="0028663B" w:rsidRPr="0028663B" w:rsidRDefault="0028663B" w:rsidP="00616E15">
            <w:pPr>
              <w:pStyle w:val="a3"/>
              <w:ind w:firstLine="34"/>
              <w:jc w:val="both"/>
              <w:rPr>
                <w:rFonts w:ascii="Times New Roman" w:hAnsi="Times New Roman"/>
              </w:rPr>
            </w:pPr>
            <w:r w:rsidRPr="0028663B">
              <w:rPr>
                <w:rFonts w:ascii="Times New Roman" w:hAnsi="Times New Roman"/>
              </w:rPr>
              <w:t>- проведение работ по постановке на кадастровый учет границ территориальных зон и корректировка поставленных на кадастровый учет границ территориальных зон населенных пунктов сельских поселений Зиминского района.</w:t>
            </w:r>
          </w:p>
        </w:tc>
      </w:tr>
      <w:tr w:rsidR="0028663B" w:rsidRPr="0028663B" w:rsidTr="00616E15">
        <w:tc>
          <w:tcPr>
            <w:tcW w:w="1951" w:type="dxa"/>
          </w:tcPr>
          <w:p w:rsidR="0028663B" w:rsidRPr="0028663B" w:rsidRDefault="0028663B" w:rsidP="00616E15">
            <w:pPr>
              <w:pStyle w:val="a3"/>
              <w:jc w:val="both"/>
              <w:rPr>
                <w:rFonts w:ascii="Times New Roman" w:hAnsi="Times New Roman"/>
              </w:rPr>
            </w:pPr>
            <w:r w:rsidRPr="0028663B">
              <w:rPr>
                <w:rFonts w:ascii="Times New Roman" w:hAnsi="Times New Roman"/>
              </w:rPr>
              <w:lastRenderedPageBreak/>
              <w:t>Сроки реализации муниципальной программы</w:t>
            </w:r>
          </w:p>
        </w:tc>
        <w:tc>
          <w:tcPr>
            <w:tcW w:w="7938" w:type="dxa"/>
          </w:tcPr>
          <w:p w:rsidR="0028663B" w:rsidRPr="0028663B" w:rsidRDefault="0028663B" w:rsidP="00616E15">
            <w:pPr>
              <w:pStyle w:val="a3"/>
              <w:jc w:val="both"/>
              <w:rPr>
                <w:rFonts w:ascii="Times New Roman" w:hAnsi="Times New Roman"/>
              </w:rPr>
            </w:pPr>
            <w:r w:rsidRPr="0028663B">
              <w:rPr>
                <w:rFonts w:ascii="Times New Roman" w:hAnsi="Times New Roman"/>
              </w:rPr>
              <w:t>2024 - 2026  годы</w:t>
            </w:r>
          </w:p>
        </w:tc>
      </w:tr>
      <w:tr w:rsidR="0028663B" w:rsidRPr="0028663B" w:rsidTr="00616E15">
        <w:tc>
          <w:tcPr>
            <w:tcW w:w="1951" w:type="dxa"/>
          </w:tcPr>
          <w:p w:rsidR="0028663B" w:rsidRPr="0028663B" w:rsidRDefault="0028663B" w:rsidP="00616E15">
            <w:pPr>
              <w:pStyle w:val="a3"/>
              <w:jc w:val="both"/>
              <w:rPr>
                <w:rFonts w:ascii="Times New Roman" w:hAnsi="Times New Roman"/>
              </w:rPr>
            </w:pPr>
            <w:r w:rsidRPr="0028663B">
              <w:rPr>
                <w:rFonts w:ascii="Times New Roman" w:hAnsi="Times New Roman"/>
              </w:rPr>
              <w:t>Целевые показатели муниципальной программы</w:t>
            </w:r>
          </w:p>
        </w:tc>
        <w:tc>
          <w:tcPr>
            <w:tcW w:w="7938" w:type="dxa"/>
          </w:tcPr>
          <w:p w:rsidR="0028663B" w:rsidRPr="0028663B" w:rsidRDefault="0028663B" w:rsidP="00616E15">
            <w:pPr>
              <w:pStyle w:val="a3"/>
              <w:jc w:val="both"/>
              <w:rPr>
                <w:rFonts w:ascii="Times New Roman" w:hAnsi="Times New Roman"/>
              </w:rPr>
            </w:pPr>
            <w:r w:rsidRPr="0028663B">
              <w:rPr>
                <w:rFonts w:ascii="Times New Roman" w:hAnsi="Times New Roman"/>
              </w:rPr>
              <w:t>Обеспечение муниципальных образований Зиминского района актуализированными документами территориального планирования и документами градостроительного зонирования, выполненными в соответствии с требованиями Градостроительного кодекса Российской Федерации</w:t>
            </w:r>
          </w:p>
        </w:tc>
      </w:tr>
      <w:tr w:rsidR="0028663B" w:rsidRPr="0028663B" w:rsidTr="00616E15">
        <w:tc>
          <w:tcPr>
            <w:tcW w:w="1951" w:type="dxa"/>
          </w:tcPr>
          <w:p w:rsidR="0028663B" w:rsidRPr="0028663B" w:rsidRDefault="0028663B" w:rsidP="00616E15">
            <w:pPr>
              <w:pStyle w:val="a3"/>
              <w:jc w:val="both"/>
              <w:rPr>
                <w:rFonts w:ascii="Times New Roman" w:hAnsi="Times New Roman"/>
              </w:rPr>
            </w:pPr>
            <w:r w:rsidRPr="0028663B">
              <w:rPr>
                <w:rFonts w:ascii="Times New Roman" w:hAnsi="Times New Roman"/>
              </w:rPr>
              <w:t>Подпрограммы муниципальной программы</w:t>
            </w:r>
          </w:p>
        </w:tc>
        <w:tc>
          <w:tcPr>
            <w:tcW w:w="7938" w:type="dxa"/>
          </w:tcPr>
          <w:p w:rsidR="0028663B" w:rsidRPr="0028663B" w:rsidRDefault="0028663B" w:rsidP="00616E15">
            <w:pPr>
              <w:pStyle w:val="a3"/>
              <w:jc w:val="both"/>
              <w:rPr>
                <w:rFonts w:ascii="Times New Roman" w:hAnsi="Times New Roman"/>
              </w:rPr>
            </w:pPr>
          </w:p>
          <w:p w:rsidR="0028663B" w:rsidRPr="0028663B" w:rsidRDefault="0028663B" w:rsidP="00616E15">
            <w:pPr>
              <w:pStyle w:val="a3"/>
              <w:jc w:val="both"/>
              <w:rPr>
                <w:rFonts w:ascii="Times New Roman" w:hAnsi="Times New Roman"/>
              </w:rPr>
            </w:pPr>
            <w:r w:rsidRPr="0028663B">
              <w:rPr>
                <w:rFonts w:ascii="Times New Roman" w:hAnsi="Times New Roman"/>
              </w:rPr>
              <w:t>Отсутствуют</w:t>
            </w:r>
          </w:p>
        </w:tc>
      </w:tr>
      <w:tr w:rsidR="0028663B" w:rsidRPr="0028663B" w:rsidTr="00616E15">
        <w:trPr>
          <w:trHeight w:val="5959"/>
        </w:trPr>
        <w:tc>
          <w:tcPr>
            <w:tcW w:w="1951" w:type="dxa"/>
            <w:tcBorders>
              <w:left w:val="single" w:sz="4" w:space="0" w:color="auto"/>
            </w:tcBorders>
          </w:tcPr>
          <w:p w:rsidR="0028663B" w:rsidRPr="0028663B" w:rsidRDefault="0028663B" w:rsidP="00616E15">
            <w:pPr>
              <w:pStyle w:val="a3"/>
              <w:rPr>
                <w:rFonts w:ascii="Times New Roman" w:hAnsi="Times New Roman"/>
              </w:rPr>
            </w:pPr>
            <w:r w:rsidRPr="0028663B">
              <w:rPr>
                <w:rFonts w:ascii="Times New Roman" w:hAnsi="Times New Roman"/>
              </w:rPr>
              <w:t>Объемы и источники финансирования муниципальной программы</w:t>
            </w:r>
          </w:p>
          <w:p w:rsidR="0028663B" w:rsidRPr="0028663B" w:rsidRDefault="0028663B" w:rsidP="00616E15">
            <w:pPr>
              <w:pStyle w:val="a3"/>
              <w:rPr>
                <w:rFonts w:ascii="Times New Roman" w:hAnsi="Times New Roman"/>
              </w:rPr>
            </w:pPr>
          </w:p>
          <w:p w:rsidR="0028663B" w:rsidRPr="0028663B" w:rsidRDefault="0028663B" w:rsidP="00616E15">
            <w:pPr>
              <w:pStyle w:val="a3"/>
              <w:rPr>
                <w:rFonts w:ascii="Times New Roman" w:hAnsi="Times New Roman"/>
              </w:rPr>
            </w:pPr>
          </w:p>
          <w:p w:rsidR="0028663B" w:rsidRPr="0028663B" w:rsidRDefault="0028663B" w:rsidP="00616E15">
            <w:pPr>
              <w:pStyle w:val="a3"/>
              <w:rPr>
                <w:rFonts w:ascii="Times New Roman" w:hAnsi="Times New Roman"/>
              </w:rPr>
            </w:pPr>
          </w:p>
          <w:p w:rsidR="0028663B" w:rsidRPr="0028663B" w:rsidRDefault="0028663B" w:rsidP="00616E15">
            <w:pPr>
              <w:pStyle w:val="a3"/>
              <w:rPr>
                <w:rFonts w:ascii="Times New Roman" w:hAnsi="Times New Roman"/>
              </w:rPr>
            </w:pPr>
          </w:p>
          <w:p w:rsidR="0028663B" w:rsidRPr="0028663B" w:rsidRDefault="0028663B" w:rsidP="00616E15">
            <w:pPr>
              <w:pStyle w:val="a3"/>
              <w:rPr>
                <w:rFonts w:ascii="Times New Roman" w:hAnsi="Times New Roman"/>
              </w:rPr>
            </w:pPr>
          </w:p>
          <w:p w:rsidR="0028663B" w:rsidRPr="0028663B" w:rsidRDefault="0028663B" w:rsidP="00616E15">
            <w:pPr>
              <w:pStyle w:val="a3"/>
              <w:rPr>
                <w:rFonts w:ascii="Times New Roman" w:hAnsi="Times New Roman"/>
              </w:rPr>
            </w:pPr>
          </w:p>
          <w:p w:rsidR="0028663B" w:rsidRPr="0028663B" w:rsidRDefault="0028663B" w:rsidP="00616E15">
            <w:pPr>
              <w:pStyle w:val="a3"/>
              <w:rPr>
                <w:rFonts w:ascii="Times New Roman" w:hAnsi="Times New Roman"/>
              </w:rPr>
            </w:pPr>
          </w:p>
          <w:p w:rsidR="0028663B" w:rsidRPr="0028663B" w:rsidRDefault="0028663B" w:rsidP="00616E15">
            <w:pPr>
              <w:pStyle w:val="a3"/>
              <w:rPr>
                <w:rFonts w:ascii="Times New Roman" w:hAnsi="Times New Roman"/>
              </w:rPr>
            </w:pPr>
          </w:p>
          <w:p w:rsidR="0028663B" w:rsidRPr="0028663B" w:rsidRDefault="0028663B" w:rsidP="00616E15">
            <w:pPr>
              <w:pStyle w:val="a3"/>
              <w:rPr>
                <w:rFonts w:ascii="Times New Roman" w:hAnsi="Times New Roman"/>
              </w:rPr>
            </w:pPr>
          </w:p>
          <w:p w:rsidR="0028663B" w:rsidRPr="0028663B" w:rsidRDefault="0028663B" w:rsidP="00616E15">
            <w:pPr>
              <w:pStyle w:val="a3"/>
              <w:rPr>
                <w:rFonts w:ascii="Times New Roman" w:hAnsi="Times New Roman"/>
              </w:rPr>
            </w:pPr>
          </w:p>
          <w:p w:rsidR="0028663B" w:rsidRPr="0028663B" w:rsidRDefault="0028663B" w:rsidP="00616E15">
            <w:pPr>
              <w:pStyle w:val="a3"/>
              <w:rPr>
                <w:rFonts w:ascii="Times New Roman" w:hAnsi="Times New Roman"/>
              </w:rPr>
            </w:pPr>
          </w:p>
          <w:p w:rsidR="0028663B" w:rsidRPr="0028663B" w:rsidRDefault="0028663B" w:rsidP="00616E15">
            <w:pPr>
              <w:pStyle w:val="a3"/>
              <w:rPr>
                <w:rFonts w:ascii="Times New Roman" w:hAnsi="Times New Roman"/>
              </w:rPr>
            </w:pPr>
          </w:p>
          <w:p w:rsidR="0028663B" w:rsidRPr="0028663B" w:rsidRDefault="0028663B" w:rsidP="00616E15">
            <w:pPr>
              <w:pStyle w:val="a3"/>
              <w:rPr>
                <w:rFonts w:ascii="Times New Roman" w:hAnsi="Times New Roman"/>
              </w:rPr>
            </w:pPr>
          </w:p>
          <w:p w:rsidR="0028663B" w:rsidRPr="0028663B" w:rsidRDefault="0028663B" w:rsidP="00616E15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938" w:type="dxa"/>
          </w:tcPr>
          <w:p w:rsidR="0028663B" w:rsidRPr="0028663B" w:rsidRDefault="0028663B" w:rsidP="00616E15">
            <w:pPr>
              <w:pStyle w:val="a3"/>
              <w:jc w:val="both"/>
              <w:rPr>
                <w:rFonts w:ascii="Times New Roman" w:hAnsi="Times New Roman"/>
              </w:rPr>
            </w:pPr>
            <w:r w:rsidRPr="0028663B">
              <w:rPr>
                <w:rFonts w:ascii="Times New Roman" w:hAnsi="Times New Roman"/>
              </w:rPr>
              <w:t>Финансирование мероприятий муниципальной программы осуществляется за счет средств областного и местного бюджетов в соответствии с распоряжением Правительства Иркутской области от 25 июля 2023 года № 488-рп «Об утверждении предельного уровня софинансирования Иркутской области (в процентах) объема расходного обязательства муниципального образования Иркутской области на 2024 год и на плановый период 2025 и 2026 годов»</w:t>
            </w:r>
          </w:p>
          <w:tbl>
            <w:tblPr>
              <w:tblW w:w="768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2439"/>
              <w:gridCol w:w="1842"/>
              <w:gridCol w:w="1134"/>
              <w:gridCol w:w="1134"/>
              <w:gridCol w:w="1134"/>
            </w:tblGrid>
            <w:tr w:rsidR="0028663B" w:rsidRPr="0028663B" w:rsidTr="00616E15">
              <w:trPr>
                <w:trHeight w:val="1483"/>
              </w:trPr>
              <w:tc>
                <w:tcPr>
                  <w:tcW w:w="2439" w:type="dxa"/>
                </w:tcPr>
                <w:p w:rsidR="0028663B" w:rsidRPr="0028663B" w:rsidRDefault="0028663B" w:rsidP="00616E15">
                  <w:pPr>
                    <w:pStyle w:val="a5"/>
                    <w:jc w:val="left"/>
                    <w:rPr>
                      <w:sz w:val="22"/>
                      <w:szCs w:val="22"/>
                    </w:rPr>
                  </w:pPr>
                  <w:r w:rsidRPr="0028663B">
                    <w:rPr>
                      <w:sz w:val="22"/>
                      <w:szCs w:val="22"/>
                    </w:rPr>
                    <w:t>Сроки исполнения</w:t>
                  </w:r>
                </w:p>
              </w:tc>
              <w:tc>
                <w:tcPr>
                  <w:tcW w:w="1842" w:type="dxa"/>
                </w:tcPr>
                <w:p w:rsidR="0028663B" w:rsidRPr="0028663B" w:rsidRDefault="0028663B" w:rsidP="00616E15">
                  <w:pPr>
                    <w:pStyle w:val="a5"/>
                    <w:jc w:val="left"/>
                    <w:rPr>
                      <w:sz w:val="22"/>
                      <w:szCs w:val="22"/>
                    </w:rPr>
                  </w:pPr>
                  <w:r w:rsidRPr="0028663B">
                    <w:rPr>
                      <w:sz w:val="22"/>
                      <w:szCs w:val="22"/>
                    </w:rPr>
                    <w:t xml:space="preserve">Всего по программе. </w:t>
                  </w:r>
                </w:p>
                <w:p w:rsidR="0028663B" w:rsidRPr="0028663B" w:rsidRDefault="0028663B" w:rsidP="00616E15">
                  <w:pPr>
                    <w:pStyle w:val="a5"/>
                    <w:jc w:val="left"/>
                    <w:rPr>
                      <w:sz w:val="22"/>
                      <w:szCs w:val="22"/>
                    </w:rPr>
                  </w:pPr>
                  <w:r w:rsidRPr="0028663B">
                    <w:rPr>
                      <w:sz w:val="22"/>
                      <w:szCs w:val="22"/>
                    </w:rPr>
                    <w:t>(тыс. руб.)</w:t>
                  </w:r>
                </w:p>
              </w:tc>
              <w:tc>
                <w:tcPr>
                  <w:tcW w:w="1134" w:type="dxa"/>
                </w:tcPr>
                <w:p w:rsidR="0028663B" w:rsidRPr="0028663B" w:rsidRDefault="0028663B" w:rsidP="00616E15">
                  <w:pPr>
                    <w:pStyle w:val="a5"/>
                    <w:jc w:val="left"/>
                    <w:rPr>
                      <w:sz w:val="22"/>
                      <w:szCs w:val="22"/>
                    </w:rPr>
                  </w:pPr>
                  <w:r w:rsidRPr="0028663B">
                    <w:rPr>
                      <w:sz w:val="22"/>
                      <w:szCs w:val="22"/>
                    </w:rPr>
                    <w:t>2024 г.  (тыс. руб.)</w:t>
                  </w:r>
                </w:p>
              </w:tc>
              <w:tc>
                <w:tcPr>
                  <w:tcW w:w="1134" w:type="dxa"/>
                </w:tcPr>
                <w:p w:rsidR="0028663B" w:rsidRPr="0028663B" w:rsidRDefault="0028663B" w:rsidP="00616E15">
                  <w:pPr>
                    <w:rPr>
                      <w:rFonts w:ascii="Times New Roman" w:hAnsi="Times New Roman"/>
                    </w:rPr>
                  </w:pPr>
                  <w:r w:rsidRPr="0028663B">
                    <w:rPr>
                      <w:rFonts w:ascii="Times New Roman" w:hAnsi="Times New Roman"/>
                    </w:rPr>
                    <w:t>2025 г.  (тыс. руб.)</w:t>
                  </w:r>
                </w:p>
              </w:tc>
              <w:tc>
                <w:tcPr>
                  <w:tcW w:w="1134" w:type="dxa"/>
                </w:tcPr>
                <w:p w:rsidR="0028663B" w:rsidRPr="0028663B" w:rsidRDefault="0028663B" w:rsidP="00616E15">
                  <w:pPr>
                    <w:rPr>
                      <w:rFonts w:ascii="Times New Roman" w:hAnsi="Times New Roman"/>
                    </w:rPr>
                  </w:pPr>
                  <w:r w:rsidRPr="0028663B">
                    <w:rPr>
                      <w:rFonts w:ascii="Times New Roman" w:hAnsi="Times New Roman"/>
                    </w:rPr>
                    <w:t>2026 г.  (тыс. руб.)</w:t>
                  </w:r>
                </w:p>
              </w:tc>
            </w:tr>
            <w:tr w:rsidR="0028663B" w:rsidRPr="0028663B" w:rsidTr="0028663B">
              <w:trPr>
                <w:trHeight w:val="341"/>
              </w:trPr>
              <w:tc>
                <w:tcPr>
                  <w:tcW w:w="2439" w:type="dxa"/>
                </w:tcPr>
                <w:p w:rsidR="0028663B" w:rsidRPr="0028663B" w:rsidRDefault="0028663B" w:rsidP="00616E15">
                  <w:pPr>
                    <w:pStyle w:val="a5"/>
                    <w:jc w:val="left"/>
                    <w:rPr>
                      <w:sz w:val="22"/>
                      <w:szCs w:val="22"/>
                    </w:rPr>
                  </w:pPr>
                  <w:r w:rsidRPr="0028663B">
                    <w:rPr>
                      <w:sz w:val="22"/>
                      <w:szCs w:val="22"/>
                    </w:rPr>
                    <w:t>Общий объем финансирования, в т.ч</w:t>
                  </w:r>
                </w:p>
              </w:tc>
              <w:tc>
                <w:tcPr>
                  <w:tcW w:w="1842" w:type="dxa"/>
                  <w:vAlign w:val="center"/>
                </w:tcPr>
                <w:p w:rsidR="0028663B" w:rsidRPr="0028663B" w:rsidRDefault="00871BA1" w:rsidP="0028663B">
                  <w:pPr>
                    <w:pStyle w:val="a5"/>
                    <w:widowControl w:val="0"/>
                    <w:spacing w:line="276" w:lineRule="auto"/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2 426,5</w:t>
                  </w:r>
                </w:p>
              </w:tc>
              <w:tc>
                <w:tcPr>
                  <w:tcW w:w="1134" w:type="dxa"/>
                  <w:vAlign w:val="center"/>
                </w:tcPr>
                <w:p w:rsidR="0028663B" w:rsidRPr="0028663B" w:rsidRDefault="00871BA1" w:rsidP="0028663B">
                  <w:pPr>
                    <w:pStyle w:val="a5"/>
                    <w:widowControl w:val="0"/>
                    <w:spacing w:line="276" w:lineRule="auto"/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2 042,500</w:t>
                  </w:r>
                </w:p>
              </w:tc>
              <w:tc>
                <w:tcPr>
                  <w:tcW w:w="1134" w:type="dxa"/>
                  <w:vAlign w:val="center"/>
                </w:tcPr>
                <w:p w:rsidR="0028663B" w:rsidRPr="0028663B" w:rsidRDefault="0028663B" w:rsidP="0028663B">
                  <w:pPr>
                    <w:pStyle w:val="a5"/>
                    <w:widowControl w:val="0"/>
                    <w:spacing w:line="276" w:lineRule="auto"/>
                    <w:jc w:val="right"/>
                    <w:rPr>
                      <w:sz w:val="22"/>
                      <w:szCs w:val="22"/>
                    </w:rPr>
                  </w:pPr>
                  <w:r w:rsidRPr="0028663B">
                    <w:rPr>
                      <w:sz w:val="22"/>
                      <w:szCs w:val="22"/>
                    </w:rPr>
                    <w:t>192,000</w:t>
                  </w:r>
                </w:p>
              </w:tc>
              <w:tc>
                <w:tcPr>
                  <w:tcW w:w="1134" w:type="dxa"/>
                  <w:vAlign w:val="center"/>
                </w:tcPr>
                <w:p w:rsidR="0028663B" w:rsidRPr="0028663B" w:rsidRDefault="0028663B" w:rsidP="0028663B">
                  <w:pPr>
                    <w:pStyle w:val="a5"/>
                    <w:widowControl w:val="0"/>
                    <w:spacing w:line="276" w:lineRule="auto"/>
                    <w:jc w:val="right"/>
                    <w:rPr>
                      <w:sz w:val="22"/>
                      <w:szCs w:val="22"/>
                    </w:rPr>
                  </w:pPr>
                  <w:r w:rsidRPr="0028663B">
                    <w:rPr>
                      <w:sz w:val="22"/>
                      <w:szCs w:val="22"/>
                    </w:rPr>
                    <w:t>192,000</w:t>
                  </w:r>
                </w:p>
              </w:tc>
            </w:tr>
            <w:tr w:rsidR="0028663B" w:rsidRPr="0028663B" w:rsidTr="0028663B">
              <w:trPr>
                <w:trHeight w:val="481"/>
              </w:trPr>
              <w:tc>
                <w:tcPr>
                  <w:tcW w:w="2439" w:type="dxa"/>
                </w:tcPr>
                <w:p w:rsidR="0028663B" w:rsidRPr="0028663B" w:rsidRDefault="0028663B" w:rsidP="00616E15">
                  <w:pPr>
                    <w:pStyle w:val="a5"/>
                    <w:jc w:val="left"/>
                    <w:rPr>
                      <w:sz w:val="22"/>
                      <w:szCs w:val="22"/>
                    </w:rPr>
                  </w:pPr>
                  <w:r w:rsidRPr="0028663B">
                    <w:rPr>
                      <w:sz w:val="22"/>
                      <w:szCs w:val="22"/>
                    </w:rPr>
                    <w:t xml:space="preserve">федеральный бюджет </w:t>
                  </w:r>
                </w:p>
              </w:tc>
              <w:tc>
                <w:tcPr>
                  <w:tcW w:w="1842" w:type="dxa"/>
                  <w:vAlign w:val="center"/>
                </w:tcPr>
                <w:p w:rsidR="0028663B" w:rsidRPr="0028663B" w:rsidRDefault="0028663B" w:rsidP="0028663B">
                  <w:pPr>
                    <w:pStyle w:val="a5"/>
                    <w:widowControl w:val="0"/>
                    <w:spacing w:line="276" w:lineRule="auto"/>
                    <w:jc w:val="right"/>
                    <w:rPr>
                      <w:sz w:val="22"/>
                      <w:szCs w:val="22"/>
                    </w:rPr>
                  </w:pPr>
                  <w:r w:rsidRPr="0028663B">
                    <w:rPr>
                      <w:sz w:val="22"/>
                      <w:szCs w:val="22"/>
                    </w:rPr>
                    <w:t>0,000</w:t>
                  </w:r>
                </w:p>
              </w:tc>
              <w:tc>
                <w:tcPr>
                  <w:tcW w:w="1134" w:type="dxa"/>
                  <w:vAlign w:val="center"/>
                </w:tcPr>
                <w:p w:rsidR="0028663B" w:rsidRPr="0028663B" w:rsidRDefault="0028663B" w:rsidP="0028663B">
                  <w:pPr>
                    <w:jc w:val="right"/>
                    <w:rPr>
                      <w:rFonts w:ascii="Times New Roman" w:hAnsi="Times New Roman"/>
                    </w:rPr>
                  </w:pPr>
                  <w:r w:rsidRPr="0028663B">
                    <w:rPr>
                      <w:rFonts w:ascii="Times New Roman" w:hAnsi="Times New Roman"/>
                    </w:rPr>
                    <w:t>0,000</w:t>
                  </w:r>
                </w:p>
              </w:tc>
              <w:tc>
                <w:tcPr>
                  <w:tcW w:w="1134" w:type="dxa"/>
                  <w:vAlign w:val="center"/>
                </w:tcPr>
                <w:p w:rsidR="0028663B" w:rsidRPr="0028663B" w:rsidRDefault="0028663B" w:rsidP="0028663B">
                  <w:pPr>
                    <w:jc w:val="right"/>
                    <w:rPr>
                      <w:rFonts w:ascii="Times New Roman" w:hAnsi="Times New Roman"/>
                    </w:rPr>
                  </w:pPr>
                  <w:r w:rsidRPr="0028663B">
                    <w:rPr>
                      <w:rFonts w:ascii="Times New Roman" w:hAnsi="Times New Roman"/>
                    </w:rPr>
                    <w:t>0,000</w:t>
                  </w:r>
                </w:p>
              </w:tc>
              <w:tc>
                <w:tcPr>
                  <w:tcW w:w="1134" w:type="dxa"/>
                  <w:vAlign w:val="center"/>
                </w:tcPr>
                <w:p w:rsidR="0028663B" w:rsidRPr="0028663B" w:rsidRDefault="0028663B" w:rsidP="0028663B">
                  <w:pPr>
                    <w:jc w:val="right"/>
                    <w:rPr>
                      <w:rFonts w:ascii="Times New Roman" w:hAnsi="Times New Roman"/>
                    </w:rPr>
                  </w:pPr>
                  <w:r w:rsidRPr="0028663B">
                    <w:rPr>
                      <w:rFonts w:ascii="Times New Roman" w:hAnsi="Times New Roman"/>
                    </w:rPr>
                    <w:t>0,000</w:t>
                  </w:r>
                </w:p>
              </w:tc>
            </w:tr>
            <w:tr w:rsidR="0028663B" w:rsidRPr="0028663B" w:rsidTr="0028663B">
              <w:trPr>
                <w:trHeight w:val="481"/>
              </w:trPr>
              <w:tc>
                <w:tcPr>
                  <w:tcW w:w="2439" w:type="dxa"/>
                </w:tcPr>
                <w:p w:rsidR="0028663B" w:rsidRPr="0028663B" w:rsidRDefault="0028663B" w:rsidP="00616E15">
                  <w:pPr>
                    <w:pStyle w:val="a5"/>
                    <w:jc w:val="left"/>
                    <w:rPr>
                      <w:sz w:val="22"/>
                      <w:szCs w:val="22"/>
                    </w:rPr>
                  </w:pPr>
                  <w:r w:rsidRPr="0028663B">
                    <w:rPr>
                      <w:sz w:val="22"/>
                      <w:szCs w:val="22"/>
                    </w:rPr>
                    <w:t xml:space="preserve">областной бюджет </w:t>
                  </w:r>
                </w:p>
              </w:tc>
              <w:tc>
                <w:tcPr>
                  <w:tcW w:w="1842" w:type="dxa"/>
                  <w:vAlign w:val="center"/>
                </w:tcPr>
                <w:p w:rsidR="0028663B" w:rsidRPr="0028663B" w:rsidRDefault="0028663B" w:rsidP="0028663B">
                  <w:pPr>
                    <w:pStyle w:val="a5"/>
                    <w:widowControl w:val="0"/>
                    <w:spacing w:line="276" w:lineRule="auto"/>
                    <w:jc w:val="right"/>
                    <w:rPr>
                      <w:sz w:val="22"/>
                      <w:szCs w:val="22"/>
                    </w:rPr>
                  </w:pPr>
                  <w:r w:rsidRPr="0028663B">
                    <w:rPr>
                      <w:sz w:val="22"/>
                      <w:szCs w:val="22"/>
                    </w:rPr>
                    <w:t>0,000</w:t>
                  </w:r>
                </w:p>
              </w:tc>
              <w:tc>
                <w:tcPr>
                  <w:tcW w:w="1134" w:type="dxa"/>
                  <w:vAlign w:val="center"/>
                </w:tcPr>
                <w:p w:rsidR="0028663B" w:rsidRPr="0028663B" w:rsidRDefault="0028663B" w:rsidP="0028663B">
                  <w:pPr>
                    <w:jc w:val="right"/>
                    <w:rPr>
                      <w:rFonts w:ascii="Times New Roman" w:hAnsi="Times New Roman"/>
                    </w:rPr>
                  </w:pPr>
                  <w:r w:rsidRPr="0028663B">
                    <w:rPr>
                      <w:rFonts w:ascii="Times New Roman" w:hAnsi="Times New Roman"/>
                    </w:rPr>
                    <w:t>0,000</w:t>
                  </w:r>
                </w:p>
              </w:tc>
              <w:tc>
                <w:tcPr>
                  <w:tcW w:w="1134" w:type="dxa"/>
                  <w:vAlign w:val="center"/>
                </w:tcPr>
                <w:p w:rsidR="0028663B" w:rsidRPr="0028663B" w:rsidRDefault="0028663B" w:rsidP="0028663B">
                  <w:pPr>
                    <w:jc w:val="right"/>
                    <w:rPr>
                      <w:rFonts w:ascii="Times New Roman" w:hAnsi="Times New Roman"/>
                    </w:rPr>
                  </w:pPr>
                  <w:r w:rsidRPr="0028663B">
                    <w:rPr>
                      <w:rFonts w:ascii="Times New Roman" w:hAnsi="Times New Roman"/>
                    </w:rPr>
                    <w:t>0,000</w:t>
                  </w:r>
                </w:p>
              </w:tc>
              <w:tc>
                <w:tcPr>
                  <w:tcW w:w="1134" w:type="dxa"/>
                  <w:vAlign w:val="center"/>
                </w:tcPr>
                <w:p w:rsidR="0028663B" w:rsidRPr="0028663B" w:rsidRDefault="0028663B" w:rsidP="0028663B">
                  <w:pPr>
                    <w:jc w:val="right"/>
                    <w:rPr>
                      <w:rFonts w:ascii="Times New Roman" w:hAnsi="Times New Roman"/>
                    </w:rPr>
                  </w:pPr>
                  <w:r w:rsidRPr="0028663B">
                    <w:rPr>
                      <w:rFonts w:ascii="Times New Roman" w:hAnsi="Times New Roman"/>
                    </w:rPr>
                    <w:t>0,000</w:t>
                  </w:r>
                </w:p>
              </w:tc>
            </w:tr>
            <w:tr w:rsidR="00871BA1" w:rsidRPr="0028663B" w:rsidTr="0028663B">
              <w:trPr>
                <w:trHeight w:val="501"/>
              </w:trPr>
              <w:tc>
                <w:tcPr>
                  <w:tcW w:w="2439" w:type="dxa"/>
                </w:tcPr>
                <w:p w:rsidR="00871BA1" w:rsidRPr="0028663B" w:rsidRDefault="00871BA1" w:rsidP="00616E15">
                  <w:pPr>
                    <w:pStyle w:val="a5"/>
                    <w:jc w:val="left"/>
                    <w:rPr>
                      <w:sz w:val="22"/>
                      <w:szCs w:val="22"/>
                    </w:rPr>
                  </w:pPr>
                  <w:r w:rsidRPr="0028663B">
                    <w:rPr>
                      <w:sz w:val="22"/>
                      <w:szCs w:val="22"/>
                    </w:rPr>
                    <w:t xml:space="preserve">местный бюджет </w:t>
                  </w:r>
                </w:p>
              </w:tc>
              <w:tc>
                <w:tcPr>
                  <w:tcW w:w="1842" w:type="dxa"/>
                  <w:vAlign w:val="center"/>
                </w:tcPr>
                <w:p w:rsidR="00871BA1" w:rsidRPr="0028663B" w:rsidRDefault="00871BA1" w:rsidP="0028663B">
                  <w:pPr>
                    <w:pStyle w:val="a5"/>
                    <w:widowControl w:val="0"/>
                    <w:spacing w:line="276" w:lineRule="auto"/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2 426,5</w:t>
                  </w:r>
                </w:p>
              </w:tc>
              <w:tc>
                <w:tcPr>
                  <w:tcW w:w="1134" w:type="dxa"/>
                  <w:vAlign w:val="center"/>
                </w:tcPr>
                <w:p w:rsidR="00871BA1" w:rsidRPr="0028663B" w:rsidRDefault="00871BA1" w:rsidP="00466D38">
                  <w:pPr>
                    <w:pStyle w:val="a5"/>
                    <w:widowControl w:val="0"/>
                    <w:spacing w:line="276" w:lineRule="auto"/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2 042,500</w:t>
                  </w:r>
                </w:p>
              </w:tc>
              <w:tc>
                <w:tcPr>
                  <w:tcW w:w="1134" w:type="dxa"/>
                  <w:vAlign w:val="center"/>
                </w:tcPr>
                <w:p w:rsidR="00871BA1" w:rsidRPr="0028663B" w:rsidRDefault="00871BA1" w:rsidP="0028663B">
                  <w:pPr>
                    <w:pStyle w:val="a5"/>
                    <w:widowControl w:val="0"/>
                    <w:spacing w:line="276" w:lineRule="auto"/>
                    <w:jc w:val="right"/>
                    <w:rPr>
                      <w:sz w:val="22"/>
                      <w:szCs w:val="22"/>
                    </w:rPr>
                  </w:pPr>
                  <w:r w:rsidRPr="0028663B">
                    <w:rPr>
                      <w:sz w:val="22"/>
                      <w:szCs w:val="22"/>
                    </w:rPr>
                    <w:t>192,000</w:t>
                  </w:r>
                </w:p>
              </w:tc>
              <w:tc>
                <w:tcPr>
                  <w:tcW w:w="1134" w:type="dxa"/>
                  <w:vAlign w:val="center"/>
                </w:tcPr>
                <w:p w:rsidR="00871BA1" w:rsidRPr="0028663B" w:rsidRDefault="00871BA1" w:rsidP="0028663B">
                  <w:pPr>
                    <w:pStyle w:val="a5"/>
                    <w:widowControl w:val="0"/>
                    <w:spacing w:line="276" w:lineRule="auto"/>
                    <w:jc w:val="right"/>
                    <w:rPr>
                      <w:sz w:val="22"/>
                      <w:szCs w:val="22"/>
                    </w:rPr>
                  </w:pPr>
                  <w:r w:rsidRPr="0028663B">
                    <w:rPr>
                      <w:sz w:val="22"/>
                      <w:szCs w:val="22"/>
                    </w:rPr>
                    <w:t>192,000</w:t>
                  </w:r>
                </w:p>
              </w:tc>
            </w:tr>
            <w:tr w:rsidR="0028663B" w:rsidRPr="0028663B" w:rsidTr="0028663B">
              <w:trPr>
                <w:trHeight w:val="501"/>
              </w:trPr>
              <w:tc>
                <w:tcPr>
                  <w:tcW w:w="2439" w:type="dxa"/>
                </w:tcPr>
                <w:p w:rsidR="0028663B" w:rsidRPr="0028663B" w:rsidRDefault="0028663B" w:rsidP="00616E15">
                  <w:pPr>
                    <w:pStyle w:val="a5"/>
                    <w:jc w:val="left"/>
                    <w:rPr>
                      <w:sz w:val="22"/>
                      <w:szCs w:val="22"/>
                    </w:rPr>
                  </w:pPr>
                  <w:r w:rsidRPr="0028663B">
                    <w:rPr>
                      <w:sz w:val="22"/>
                      <w:szCs w:val="22"/>
                    </w:rPr>
                    <w:t xml:space="preserve">внебюджетные источники  </w:t>
                  </w:r>
                </w:p>
              </w:tc>
              <w:tc>
                <w:tcPr>
                  <w:tcW w:w="1842" w:type="dxa"/>
                  <w:vAlign w:val="center"/>
                </w:tcPr>
                <w:p w:rsidR="0028663B" w:rsidRPr="0028663B" w:rsidRDefault="0028663B" w:rsidP="0028663B">
                  <w:pPr>
                    <w:pStyle w:val="a5"/>
                    <w:widowControl w:val="0"/>
                    <w:spacing w:line="276" w:lineRule="auto"/>
                    <w:jc w:val="right"/>
                    <w:rPr>
                      <w:sz w:val="22"/>
                      <w:szCs w:val="22"/>
                    </w:rPr>
                  </w:pPr>
                  <w:r w:rsidRPr="0028663B">
                    <w:rPr>
                      <w:sz w:val="22"/>
                      <w:szCs w:val="22"/>
                    </w:rPr>
                    <w:t>0,000</w:t>
                  </w:r>
                </w:p>
              </w:tc>
              <w:tc>
                <w:tcPr>
                  <w:tcW w:w="1134" w:type="dxa"/>
                  <w:vAlign w:val="center"/>
                </w:tcPr>
                <w:p w:rsidR="0028663B" w:rsidRPr="0028663B" w:rsidRDefault="0028663B" w:rsidP="0028663B">
                  <w:pPr>
                    <w:jc w:val="right"/>
                    <w:rPr>
                      <w:rFonts w:ascii="Times New Roman" w:hAnsi="Times New Roman"/>
                    </w:rPr>
                  </w:pPr>
                  <w:r w:rsidRPr="0028663B">
                    <w:rPr>
                      <w:rFonts w:ascii="Times New Roman" w:hAnsi="Times New Roman"/>
                    </w:rPr>
                    <w:t>0,000</w:t>
                  </w:r>
                </w:p>
              </w:tc>
              <w:tc>
                <w:tcPr>
                  <w:tcW w:w="1134" w:type="dxa"/>
                  <w:vAlign w:val="center"/>
                </w:tcPr>
                <w:p w:rsidR="0028663B" w:rsidRPr="0028663B" w:rsidRDefault="0028663B" w:rsidP="0028663B">
                  <w:pPr>
                    <w:jc w:val="right"/>
                    <w:rPr>
                      <w:rFonts w:ascii="Times New Roman" w:hAnsi="Times New Roman"/>
                    </w:rPr>
                  </w:pPr>
                  <w:r w:rsidRPr="0028663B">
                    <w:rPr>
                      <w:rFonts w:ascii="Times New Roman" w:hAnsi="Times New Roman"/>
                    </w:rPr>
                    <w:t>0,000</w:t>
                  </w:r>
                </w:p>
              </w:tc>
              <w:tc>
                <w:tcPr>
                  <w:tcW w:w="1134" w:type="dxa"/>
                  <w:vAlign w:val="center"/>
                </w:tcPr>
                <w:p w:rsidR="0028663B" w:rsidRPr="0028663B" w:rsidRDefault="0028663B" w:rsidP="0028663B">
                  <w:pPr>
                    <w:jc w:val="right"/>
                    <w:rPr>
                      <w:rFonts w:ascii="Times New Roman" w:hAnsi="Times New Roman"/>
                    </w:rPr>
                  </w:pPr>
                  <w:r w:rsidRPr="0028663B">
                    <w:rPr>
                      <w:rFonts w:ascii="Times New Roman" w:hAnsi="Times New Roman"/>
                    </w:rPr>
                    <w:t>0,000</w:t>
                  </w:r>
                </w:p>
              </w:tc>
            </w:tr>
          </w:tbl>
          <w:p w:rsidR="0028663B" w:rsidRPr="0028663B" w:rsidRDefault="0028663B" w:rsidP="00616E15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</w:tr>
      <w:tr w:rsidR="0028663B" w:rsidRPr="0028663B" w:rsidTr="00616E15">
        <w:trPr>
          <w:trHeight w:val="582"/>
        </w:trPr>
        <w:tc>
          <w:tcPr>
            <w:tcW w:w="1951" w:type="dxa"/>
            <w:tcBorders>
              <w:left w:val="single" w:sz="4" w:space="0" w:color="auto"/>
            </w:tcBorders>
          </w:tcPr>
          <w:p w:rsidR="0028663B" w:rsidRPr="0028663B" w:rsidRDefault="0028663B" w:rsidP="00616E15">
            <w:pPr>
              <w:pStyle w:val="a3"/>
              <w:rPr>
                <w:rFonts w:ascii="Times New Roman" w:hAnsi="Times New Roman"/>
              </w:rPr>
            </w:pPr>
            <w:r w:rsidRPr="0028663B">
              <w:rPr>
                <w:rFonts w:ascii="Times New Roman" w:hAnsi="Times New Roman"/>
              </w:rPr>
              <w:t>Ожидаемые результаты реализации муниципальной программы</w:t>
            </w:r>
          </w:p>
          <w:p w:rsidR="0028663B" w:rsidRPr="0028663B" w:rsidRDefault="0028663B" w:rsidP="00616E15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938" w:type="dxa"/>
          </w:tcPr>
          <w:p w:rsidR="0028663B" w:rsidRPr="0028663B" w:rsidRDefault="0028663B" w:rsidP="00616E15">
            <w:pPr>
              <w:pStyle w:val="a3"/>
              <w:jc w:val="both"/>
              <w:rPr>
                <w:rFonts w:ascii="Times New Roman" w:hAnsi="Times New Roman"/>
              </w:rPr>
            </w:pPr>
            <w:r w:rsidRPr="0028663B">
              <w:rPr>
                <w:rFonts w:ascii="Times New Roman" w:hAnsi="Times New Roman"/>
              </w:rPr>
              <w:t xml:space="preserve">Обеспечение территорий </w:t>
            </w:r>
            <w:proofErr w:type="spellStart"/>
            <w:r w:rsidRPr="0028663B">
              <w:rPr>
                <w:rFonts w:ascii="Times New Roman" w:hAnsi="Times New Roman"/>
              </w:rPr>
              <w:t>Батаминского</w:t>
            </w:r>
            <w:proofErr w:type="spellEnd"/>
            <w:r w:rsidRPr="0028663B">
              <w:rPr>
                <w:rFonts w:ascii="Times New Roman" w:hAnsi="Times New Roman"/>
              </w:rPr>
              <w:t xml:space="preserve"> муниципального образования,  </w:t>
            </w:r>
            <w:proofErr w:type="spellStart"/>
            <w:r w:rsidRPr="0028663B">
              <w:rPr>
                <w:rFonts w:ascii="Times New Roman" w:hAnsi="Times New Roman"/>
              </w:rPr>
              <w:t>Зулумайского</w:t>
            </w:r>
            <w:proofErr w:type="spellEnd"/>
            <w:r w:rsidRPr="0028663B">
              <w:rPr>
                <w:rFonts w:ascii="Times New Roman" w:hAnsi="Times New Roman"/>
              </w:rPr>
              <w:t xml:space="preserve"> муниципального образования, </w:t>
            </w:r>
            <w:proofErr w:type="spellStart"/>
            <w:r w:rsidRPr="0028663B">
              <w:rPr>
                <w:rFonts w:ascii="Times New Roman" w:hAnsi="Times New Roman"/>
              </w:rPr>
              <w:t>Кимильтейского</w:t>
            </w:r>
            <w:proofErr w:type="spellEnd"/>
            <w:r w:rsidRPr="0028663B">
              <w:rPr>
                <w:rFonts w:ascii="Times New Roman" w:hAnsi="Times New Roman"/>
              </w:rPr>
              <w:t xml:space="preserve"> сельского поселения, </w:t>
            </w:r>
            <w:proofErr w:type="spellStart"/>
            <w:r w:rsidRPr="0028663B">
              <w:rPr>
                <w:rFonts w:ascii="Times New Roman" w:hAnsi="Times New Roman"/>
              </w:rPr>
              <w:t>Масляногорского</w:t>
            </w:r>
            <w:proofErr w:type="spellEnd"/>
            <w:r w:rsidRPr="0028663B">
              <w:rPr>
                <w:rFonts w:ascii="Times New Roman" w:hAnsi="Times New Roman"/>
              </w:rPr>
              <w:t xml:space="preserve"> сельского поселения, Покровского муниципального образования, Услонского муниципального образования, </w:t>
            </w:r>
            <w:proofErr w:type="spellStart"/>
            <w:r w:rsidRPr="0028663B">
              <w:rPr>
                <w:rFonts w:ascii="Times New Roman" w:hAnsi="Times New Roman"/>
              </w:rPr>
              <w:t>Ухтуйского</w:t>
            </w:r>
            <w:proofErr w:type="spellEnd"/>
            <w:r w:rsidRPr="0028663B">
              <w:rPr>
                <w:rFonts w:ascii="Times New Roman" w:hAnsi="Times New Roman"/>
              </w:rPr>
              <w:t xml:space="preserve"> муниципального образования, Филипповского муниципального образования, </w:t>
            </w:r>
            <w:proofErr w:type="spellStart"/>
            <w:r w:rsidRPr="0028663B">
              <w:rPr>
                <w:rFonts w:ascii="Times New Roman" w:hAnsi="Times New Roman"/>
              </w:rPr>
              <w:t>Хазанского</w:t>
            </w:r>
            <w:proofErr w:type="spellEnd"/>
            <w:r w:rsidRPr="0028663B">
              <w:rPr>
                <w:rFonts w:ascii="Times New Roman" w:hAnsi="Times New Roman"/>
              </w:rPr>
              <w:t xml:space="preserve"> муниципального образования, </w:t>
            </w:r>
            <w:proofErr w:type="spellStart"/>
            <w:r w:rsidRPr="0028663B">
              <w:rPr>
                <w:rFonts w:ascii="Times New Roman" w:hAnsi="Times New Roman"/>
              </w:rPr>
              <w:t>Харайгунского</w:t>
            </w:r>
            <w:proofErr w:type="spellEnd"/>
            <w:r w:rsidRPr="0028663B">
              <w:rPr>
                <w:rFonts w:ascii="Times New Roman" w:hAnsi="Times New Roman"/>
              </w:rPr>
              <w:t xml:space="preserve"> муниципального образования Зиминского района актуализированными документами территориального планирования и документами градостроительного зонирования</w:t>
            </w:r>
          </w:p>
        </w:tc>
      </w:tr>
    </w:tbl>
    <w:p w:rsidR="0028663B" w:rsidRDefault="0028663B" w:rsidP="0028663B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8663B" w:rsidRDefault="0028663B" w:rsidP="0028663B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C876C5" w:rsidRDefault="00871BA1"/>
    <w:sectPr w:rsidR="00C876C5" w:rsidSect="002E72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/>
  <w:rsids>
    <w:rsidRoot w:val="0028663B"/>
    <w:rsid w:val="000F5AC6"/>
    <w:rsid w:val="00154CB0"/>
    <w:rsid w:val="001D3ACC"/>
    <w:rsid w:val="0028663B"/>
    <w:rsid w:val="002E72C3"/>
    <w:rsid w:val="003A7CD0"/>
    <w:rsid w:val="00871BA1"/>
    <w:rsid w:val="00BA79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63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28663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5">
    <w:name w:val="Табличный"/>
    <w:basedOn w:val="a"/>
    <w:qFormat/>
    <w:rsid w:val="0028663B"/>
    <w:pPr>
      <w:spacing w:after="0" w:line="240" w:lineRule="auto"/>
      <w:jc w:val="both"/>
    </w:pPr>
    <w:rPr>
      <w:rFonts w:ascii="Times New Roman" w:hAnsi="Times New Roman"/>
      <w:sz w:val="20"/>
      <w:szCs w:val="24"/>
    </w:rPr>
  </w:style>
  <w:style w:type="character" w:customStyle="1" w:styleId="a4">
    <w:name w:val="Без интервала Знак"/>
    <w:link w:val="a3"/>
    <w:uiPriority w:val="1"/>
    <w:rsid w:val="0028663B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765</Words>
  <Characters>4363</Characters>
  <Application>Microsoft Office Word</Application>
  <DocSecurity>0</DocSecurity>
  <Lines>36</Lines>
  <Paragraphs>10</Paragraphs>
  <ScaleCrop>false</ScaleCrop>
  <Company/>
  <LinksUpToDate>false</LinksUpToDate>
  <CharactersWithSpaces>5118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Сухова</dc:creator>
  <cp:lastModifiedBy>Сухова</cp:lastModifiedBy>
  <cp:revision>3</cp:revision>
  <cp:lastPrinted>2023-11-13T07:42:00Z</cp:lastPrinted>
  <dcterms:created xsi:type="dcterms:W3CDTF">2023-11-13T07:36:00Z</dcterms:created>
  <dcterms:modified xsi:type="dcterms:W3CDTF">2024-11-13T06:13:00Z</dcterms:modified>
</cp:coreProperties>
</file>